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260" w:rsidRDefault="008F6260" w:rsidP="008F6260">
      <w:pPr>
        <w:autoSpaceDE w:val="0"/>
        <w:spacing w:line="360" w:lineRule="auto"/>
        <w:jc w:val="both"/>
        <w:rPr>
          <w:rFonts w:ascii="Arial" w:eastAsia="Arial-ItalicMT" w:hAnsi="Arial" w:cs="Arial"/>
          <w:iCs/>
          <w:lang w:val="fr-FR"/>
        </w:rPr>
      </w:pPr>
      <w:r w:rsidRPr="00386FBF">
        <w:rPr>
          <w:rFonts w:ascii="Arial" w:eastAsia="Arial-ItalicMT" w:hAnsi="Arial" w:cs="Arial"/>
          <w:i/>
          <w:iCs/>
          <w:lang w:val="fr-FR"/>
        </w:rPr>
        <w:t>Leçons d'anthropométrie</w:t>
      </w:r>
      <w:r w:rsidR="00876C17">
        <w:rPr>
          <w:rFonts w:ascii="Arial" w:eastAsia="Arial-ItalicMT" w:hAnsi="Arial" w:cs="Arial"/>
          <w:iCs/>
          <w:lang w:val="fr-FR"/>
        </w:rPr>
        <w:t>, 2009-2026</w:t>
      </w:r>
    </w:p>
    <w:p w:rsidR="00876C17" w:rsidRPr="00386FBF" w:rsidRDefault="00876C17" w:rsidP="008F6260">
      <w:pPr>
        <w:autoSpaceDE w:val="0"/>
        <w:spacing w:line="360" w:lineRule="auto"/>
        <w:jc w:val="both"/>
        <w:rPr>
          <w:rFonts w:ascii="Arial" w:eastAsia="Arial-ItalicMT" w:hAnsi="Arial" w:cs="Arial"/>
          <w:iCs/>
          <w:lang w:val="fr-FR"/>
        </w:rPr>
      </w:pPr>
    </w:p>
    <w:p w:rsidR="008F6260" w:rsidRPr="00386FBF" w:rsidRDefault="00876C17" w:rsidP="008F6260">
      <w:pPr>
        <w:autoSpaceDE w:val="0"/>
        <w:spacing w:line="360" w:lineRule="auto"/>
        <w:jc w:val="both"/>
        <w:rPr>
          <w:rFonts w:ascii="Arial" w:eastAsia="ArialMT" w:hAnsi="Arial" w:cs="Arial"/>
          <w:lang w:val="fr-FR"/>
        </w:rPr>
      </w:pPr>
      <w:r>
        <w:rPr>
          <w:rFonts w:ascii="Arial" w:eastAsia="ArialMT" w:hAnsi="Arial" w:cs="Arial"/>
          <w:lang w:val="fr-FR"/>
        </w:rPr>
        <w:t>Ce projet est né</w:t>
      </w:r>
      <w:r w:rsidR="008F6260" w:rsidRPr="00386FBF">
        <w:rPr>
          <w:rFonts w:ascii="Arial" w:eastAsia="ArialMT" w:hAnsi="Arial" w:cs="Arial"/>
          <w:lang w:val="fr-FR"/>
        </w:rPr>
        <w:t xml:space="preserve"> d'une recherche dans les archives départementales du Gard (Sud de France). Chaque personne sans domicile fixe, notamment les nomades et les ambulants, devait porter sur soi un </w:t>
      </w:r>
      <w:r w:rsidR="008F6260" w:rsidRPr="00386FBF">
        <w:rPr>
          <w:rFonts w:ascii="Arial" w:eastAsia="Arial-ItalicMT" w:hAnsi="Arial" w:cs="Arial"/>
          <w:i/>
          <w:iCs/>
          <w:lang w:val="fr-FR"/>
        </w:rPr>
        <w:t>carnet anthropométrique</w:t>
      </w:r>
      <w:r w:rsidR="008F6260" w:rsidRPr="00386FBF">
        <w:rPr>
          <w:rFonts w:ascii="Arial" w:eastAsia="ArialMT" w:hAnsi="Arial" w:cs="Arial"/>
          <w:lang w:val="fr-FR"/>
        </w:rPr>
        <w:t>, rédigé suivant les normes dictées par Alphonse Bertillon (l’inventeur du portrait robot), et qui devait être tamponné à chaque entrée et sortie d'une commune. Ce carnet, dont le but évident était celui de contrôler la population gitane, a été en vigueur de 1912 à 1969</w:t>
      </w:r>
      <w:r w:rsidR="00E82FED">
        <w:rPr>
          <w:rFonts w:ascii="Arial" w:eastAsia="ArialMT" w:hAnsi="Arial" w:cs="Arial"/>
          <w:lang w:val="fr-FR"/>
        </w:rPr>
        <w:t xml:space="preserve"> (mais le livret de circulation pour les gens du voyage n’a été supprimé – sous la pression de l’ONU, qu’en 2015)</w:t>
      </w:r>
      <w:r w:rsidR="008F6260" w:rsidRPr="00386FBF">
        <w:rPr>
          <w:rFonts w:ascii="Arial" w:eastAsia="ArialMT" w:hAnsi="Arial" w:cs="Arial"/>
          <w:lang w:val="fr-FR"/>
        </w:rPr>
        <w:t xml:space="preserve"> : il contenait, outre les données personnelles, les photos de face et de profil du porteur, ainsi que les empreintes de ses dix doigts.</w:t>
      </w:r>
    </w:p>
    <w:p w:rsidR="00E223BC" w:rsidRPr="00386FBF" w:rsidRDefault="003757A9" w:rsidP="008F6260">
      <w:pPr>
        <w:autoSpaceDE w:val="0"/>
        <w:spacing w:line="360" w:lineRule="auto"/>
        <w:jc w:val="both"/>
        <w:rPr>
          <w:rFonts w:ascii="Arial" w:eastAsia="ArialMT" w:hAnsi="Arial" w:cs="Arial"/>
          <w:lang w:val="fr-FR"/>
        </w:rPr>
      </w:pPr>
      <w:r w:rsidRPr="00386FBF">
        <w:rPr>
          <w:rFonts w:ascii="Arial" w:eastAsia="ArialMT" w:hAnsi="Arial" w:cs="Arial"/>
          <w:lang w:val="fr-FR"/>
        </w:rPr>
        <w:t xml:space="preserve">Les carnets anthropométriques sont importants parce qu’ils introduisent le concept </w:t>
      </w:r>
      <w:r w:rsidR="00E82FED">
        <w:rPr>
          <w:rFonts w:ascii="Arial" w:eastAsia="ArialMT" w:hAnsi="Arial" w:cs="Arial"/>
          <w:lang w:val="fr-FR"/>
        </w:rPr>
        <w:t>de race, au début du XXe siècle, dans la relation de l’</w:t>
      </w:r>
      <w:r w:rsidRPr="00386FBF">
        <w:rPr>
          <w:rFonts w:ascii="Arial" w:eastAsia="ArialMT" w:hAnsi="Arial" w:cs="Arial"/>
          <w:lang w:val="fr-FR"/>
        </w:rPr>
        <w:t>Etat français</w:t>
      </w:r>
      <w:r w:rsidR="00E82FED">
        <w:rPr>
          <w:rFonts w:ascii="Arial" w:eastAsia="ArialMT" w:hAnsi="Arial" w:cs="Arial"/>
          <w:lang w:val="fr-FR"/>
        </w:rPr>
        <w:t xml:space="preserve"> au minorités :</w:t>
      </w:r>
      <w:r w:rsidRPr="00386FBF">
        <w:rPr>
          <w:rFonts w:ascii="Arial" w:eastAsia="ArialMT" w:hAnsi="Arial" w:cs="Arial"/>
          <w:lang w:val="fr-FR"/>
        </w:rPr>
        <w:t xml:space="preserve"> la République n’a plus à faire avec des individus mais avec un groupe ethnique, dans ce cas-là, les </w:t>
      </w:r>
      <w:r w:rsidRPr="00386FBF">
        <w:rPr>
          <w:rFonts w:ascii="Arial" w:eastAsia="ArialMT" w:hAnsi="Arial" w:cs="Arial"/>
          <w:i/>
          <w:lang w:val="fr-FR"/>
        </w:rPr>
        <w:t>romanichels</w:t>
      </w:r>
      <w:r w:rsidRPr="00386FBF">
        <w:rPr>
          <w:rFonts w:ascii="Arial" w:eastAsia="ArialMT" w:hAnsi="Arial" w:cs="Arial"/>
          <w:lang w:val="fr-FR"/>
        </w:rPr>
        <w:t>.</w:t>
      </w:r>
    </w:p>
    <w:p w:rsidR="003757A9" w:rsidRPr="00386FBF" w:rsidRDefault="003757A9" w:rsidP="008F6260">
      <w:pPr>
        <w:autoSpaceDE w:val="0"/>
        <w:spacing w:line="360" w:lineRule="auto"/>
        <w:jc w:val="both"/>
        <w:rPr>
          <w:rFonts w:ascii="Arial" w:eastAsia="ArialMT" w:hAnsi="Arial" w:cs="Arial"/>
          <w:lang w:val="fr-FR"/>
        </w:rPr>
      </w:pPr>
      <w:r w:rsidRPr="00386FBF">
        <w:rPr>
          <w:rFonts w:ascii="Arial" w:eastAsia="ArialMT" w:hAnsi="Arial" w:cs="Arial"/>
          <w:lang w:val="fr-FR"/>
        </w:rPr>
        <w:t xml:space="preserve">La loi de 1912 marque aussi l’aboutissement du </w:t>
      </w:r>
      <w:proofErr w:type="spellStart"/>
      <w:r w:rsidRPr="00386FBF">
        <w:rPr>
          <w:rFonts w:ascii="Arial" w:eastAsia="ArialMT" w:hAnsi="Arial" w:cs="Arial"/>
          <w:lang w:val="fr-FR"/>
        </w:rPr>
        <w:t>Bertillonage</w:t>
      </w:r>
      <w:proofErr w:type="spellEnd"/>
      <w:r w:rsidRPr="00386FBF">
        <w:rPr>
          <w:rFonts w:ascii="Arial" w:eastAsia="ArialMT" w:hAnsi="Arial" w:cs="Arial"/>
          <w:lang w:val="fr-FR"/>
        </w:rPr>
        <w:t xml:space="preserve">, c'est-à-dire </w:t>
      </w:r>
      <w:r w:rsidR="00E82FED">
        <w:rPr>
          <w:rFonts w:ascii="Arial" w:eastAsia="ArialMT" w:hAnsi="Arial" w:cs="Arial"/>
          <w:lang w:val="fr-FR"/>
        </w:rPr>
        <w:t>d</w:t>
      </w:r>
      <w:r w:rsidRPr="00386FBF">
        <w:rPr>
          <w:rFonts w:ascii="Arial" w:eastAsia="ArialMT" w:hAnsi="Arial" w:cs="Arial"/>
          <w:lang w:val="fr-FR"/>
        </w:rPr>
        <w:t>es nouvelles techniques de reconnaissance basées sur la mensuration du corps et du visage d’un individu.</w:t>
      </w:r>
    </w:p>
    <w:p w:rsidR="00E223BC" w:rsidRPr="00386FBF" w:rsidRDefault="00E82FED" w:rsidP="008F6260">
      <w:pPr>
        <w:autoSpaceDE w:val="0"/>
        <w:spacing w:line="360" w:lineRule="auto"/>
        <w:jc w:val="both"/>
        <w:rPr>
          <w:rFonts w:ascii="Arial" w:eastAsia="ArialMT" w:hAnsi="Arial" w:cs="Arial"/>
          <w:lang w:val="fr-FR"/>
        </w:rPr>
      </w:pPr>
      <w:r>
        <w:rPr>
          <w:rFonts w:ascii="Arial" w:eastAsia="ArialMT" w:hAnsi="Arial" w:cs="Arial"/>
          <w:lang w:val="fr-FR"/>
        </w:rPr>
        <w:t>Dans les années entre 2009 et 2026</w:t>
      </w:r>
      <w:r w:rsidR="00E223BC" w:rsidRPr="00386FBF">
        <w:rPr>
          <w:rFonts w:ascii="Arial" w:eastAsia="ArialMT" w:hAnsi="Arial" w:cs="Arial"/>
          <w:lang w:val="fr-FR"/>
        </w:rPr>
        <w:t xml:space="preserve"> je suis revenu souvent sur le sujet, et j’ai traité ces images documentaires de plusieurs manière</w:t>
      </w:r>
      <w:r>
        <w:rPr>
          <w:rFonts w:ascii="Arial" w:eastAsia="ArialMT" w:hAnsi="Arial" w:cs="Arial"/>
          <w:lang w:val="fr-FR"/>
        </w:rPr>
        <w:t>s</w:t>
      </w:r>
      <w:r w:rsidR="00E223BC" w:rsidRPr="00386FBF">
        <w:rPr>
          <w:rFonts w:ascii="Arial" w:eastAsia="ArialMT" w:hAnsi="Arial" w:cs="Arial"/>
          <w:lang w:val="fr-FR"/>
        </w:rPr>
        <w:t xml:space="preserve"> : en les enchâssant dans des châssis en forme de </w:t>
      </w:r>
      <w:r w:rsidR="003757A9" w:rsidRPr="00386FBF">
        <w:rPr>
          <w:rFonts w:ascii="Arial" w:eastAsia="ArialMT" w:hAnsi="Arial" w:cs="Arial"/>
          <w:lang w:val="fr-FR"/>
        </w:rPr>
        <w:t>trapèze</w:t>
      </w:r>
      <w:r w:rsidR="00E223BC" w:rsidRPr="00386FBF">
        <w:rPr>
          <w:rFonts w:ascii="Arial" w:eastAsia="ArialMT" w:hAnsi="Arial" w:cs="Arial"/>
          <w:lang w:val="fr-FR"/>
        </w:rPr>
        <w:t xml:space="preserve">, en le juxtaposant </w:t>
      </w:r>
      <w:r>
        <w:rPr>
          <w:rFonts w:ascii="Arial" w:eastAsia="ArialMT" w:hAnsi="Arial" w:cs="Arial"/>
          <w:lang w:val="fr-FR"/>
        </w:rPr>
        <w:t>aux</w:t>
      </w:r>
      <w:r w:rsidR="00E223BC" w:rsidRPr="00386FBF">
        <w:rPr>
          <w:rFonts w:ascii="Arial" w:eastAsia="ArialMT" w:hAnsi="Arial" w:cs="Arial"/>
          <w:lang w:val="fr-FR"/>
        </w:rPr>
        <w:t xml:space="preserve"> articles de la loi instituant le Carnet anthropométrique, en les </w:t>
      </w:r>
      <w:r w:rsidR="003757A9" w:rsidRPr="00386FBF">
        <w:rPr>
          <w:rFonts w:ascii="Arial" w:eastAsia="ArialMT" w:hAnsi="Arial" w:cs="Arial"/>
          <w:lang w:val="fr-FR"/>
        </w:rPr>
        <w:t>mettant</w:t>
      </w:r>
      <w:r w:rsidR="00E223BC" w:rsidRPr="00386FBF">
        <w:rPr>
          <w:rFonts w:ascii="Arial" w:eastAsia="ArialMT" w:hAnsi="Arial" w:cs="Arial"/>
          <w:lang w:val="fr-FR"/>
        </w:rPr>
        <w:t xml:space="preserve"> dans des petits cadres en forme de boite, de manière à avoir une stratigraphie de visages</w:t>
      </w:r>
      <w:r w:rsidR="003757A9" w:rsidRPr="00386FBF">
        <w:rPr>
          <w:rFonts w:ascii="Arial" w:eastAsia="ArialMT" w:hAnsi="Arial" w:cs="Arial"/>
          <w:lang w:val="fr-FR"/>
        </w:rPr>
        <w:t xml:space="preserve"> différents.</w:t>
      </w:r>
    </w:p>
    <w:p w:rsidR="008F6260" w:rsidRPr="00386FBF" w:rsidRDefault="008F6260" w:rsidP="008F6260">
      <w:pPr>
        <w:autoSpaceDE w:val="0"/>
        <w:spacing w:line="360" w:lineRule="auto"/>
        <w:jc w:val="both"/>
        <w:rPr>
          <w:rFonts w:ascii="Arial" w:eastAsia="ArialMT" w:hAnsi="Arial" w:cs="Arial"/>
          <w:lang w:val="fr-FR"/>
        </w:rPr>
      </w:pPr>
      <w:r w:rsidRPr="00386FBF">
        <w:rPr>
          <w:rFonts w:ascii="Arial" w:eastAsia="ArialMT" w:hAnsi="Arial" w:cs="Arial"/>
          <w:lang w:val="fr-FR"/>
        </w:rPr>
        <w:tab/>
        <w:t xml:space="preserve">J'ai reproduit six photos de membres d'une même famille (photos prises au début des années 20) sur des verres que j'ai superposés aux articles du règlement des </w:t>
      </w:r>
      <w:r w:rsidRPr="00386FBF">
        <w:rPr>
          <w:rFonts w:ascii="Arial" w:eastAsia="Arial-ItalicMT" w:hAnsi="Arial" w:cs="Arial"/>
          <w:i/>
          <w:iCs/>
          <w:lang w:val="fr-FR"/>
        </w:rPr>
        <w:t>Carnets</w:t>
      </w:r>
      <w:r w:rsidRPr="00386FBF">
        <w:rPr>
          <w:rFonts w:ascii="Arial" w:eastAsia="ArialMT" w:hAnsi="Arial" w:cs="Arial"/>
          <w:lang w:val="fr-FR"/>
        </w:rPr>
        <w:t xml:space="preserve"> ; ces articles sont transcrits avec un feutre noir sur des cartons d'emballage découpés, comme ceux qu'utilisent les nomades pour faire la quête.</w:t>
      </w:r>
    </w:p>
    <w:p w:rsidR="008F6260" w:rsidRPr="00386FBF" w:rsidRDefault="008F6260" w:rsidP="008F6260">
      <w:pPr>
        <w:autoSpaceDE w:val="0"/>
        <w:spacing w:line="360" w:lineRule="auto"/>
        <w:jc w:val="both"/>
        <w:rPr>
          <w:rFonts w:ascii="Arial" w:eastAsia="ArialMT" w:hAnsi="Arial" w:cs="Arial"/>
          <w:lang w:val="fr-FR"/>
        </w:rPr>
      </w:pPr>
      <w:r w:rsidRPr="00386FBF">
        <w:rPr>
          <w:rFonts w:ascii="Arial" w:eastAsia="ArialMT" w:hAnsi="Arial" w:cs="Arial"/>
          <w:lang w:val="fr-FR"/>
        </w:rPr>
        <w:tab/>
        <w:t>Il y a aussi des couleurs, du rouge fluo et du blanc, en aplat sur les cartons : ils donnent des formes géométriques qui pourraient faire penser au constructivisme russe ou au Bauhaus, dans tous les cas à une époque qui est celle où les photos étaient prises.</w:t>
      </w:r>
    </w:p>
    <w:p w:rsidR="008F6260" w:rsidRPr="00386FBF" w:rsidRDefault="008F6260" w:rsidP="008F6260">
      <w:pPr>
        <w:autoSpaceDE w:val="0"/>
        <w:spacing w:line="360" w:lineRule="auto"/>
        <w:jc w:val="both"/>
        <w:rPr>
          <w:rFonts w:ascii="Arial" w:eastAsia="Arial-ItalicMT" w:hAnsi="Arial" w:cs="Arial"/>
          <w:iCs/>
          <w:color w:val="FF0000"/>
          <w:lang w:val="fr-FR"/>
        </w:rPr>
      </w:pPr>
      <w:r w:rsidRPr="00386FBF">
        <w:rPr>
          <w:rFonts w:ascii="Arial" w:eastAsia="ArialMT" w:hAnsi="Arial" w:cs="Arial"/>
          <w:lang w:val="fr-FR"/>
        </w:rPr>
        <w:t xml:space="preserve">Pour confondre ce processus d'identification, j'ai superposé la photo frontale d'une personne à celle d'un parent, ou bien à la photo de profil de la même personne. </w:t>
      </w:r>
    </w:p>
    <w:p w:rsidR="00386FBF" w:rsidRPr="00386FBF" w:rsidRDefault="00386FBF" w:rsidP="00386FBF">
      <w:pPr>
        <w:pStyle w:val="NormaleWeb"/>
        <w:shd w:val="clear" w:color="auto" w:fill="FFFFFF"/>
        <w:rPr>
          <w:rStyle w:val="Enfasigrassetto"/>
          <w:rFonts w:ascii="Arial" w:hAnsi="Arial" w:cs="Arial"/>
          <w:b w:val="0"/>
          <w:color w:val="242424"/>
          <w:lang w:val="fr-BE"/>
        </w:rPr>
      </w:pPr>
      <w:r w:rsidRPr="00386FBF">
        <w:rPr>
          <w:rFonts w:ascii="Arial" w:eastAsia="ArialMT" w:hAnsi="Arial" w:cs="Arial"/>
          <w:lang w:val="fr-FR"/>
        </w:rPr>
        <w:t>Dans les</w:t>
      </w:r>
      <w:r w:rsidRPr="00386FBF">
        <w:rPr>
          <w:rFonts w:ascii="Arial" w:eastAsia="ArialMT" w:hAnsi="Arial" w:cs="Arial"/>
          <w:b/>
          <w:lang w:val="fr-FR"/>
        </w:rPr>
        <w:t xml:space="preserve"> </w:t>
      </w:r>
      <w:r w:rsidRPr="00386FBF">
        <w:rPr>
          <w:rStyle w:val="Enfasigrassetto"/>
          <w:rFonts w:ascii="Arial" w:hAnsi="Arial" w:cs="Arial"/>
          <w:b w:val="0"/>
          <w:color w:val="242424"/>
          <w:lang w:val="fr-BE"/>
        </w:rPr>
        <w:t xml:space="preserve">Archives départementales du Gard, à </w:t>
      </w:r>
      <w:proofErr w:type="spellStart"/>
      <w:r w:rsidRPr="00386FBF">
        <w:rPr>
          <w:rStyle w:val="Enfasigrassetto"/>
          <w:rFonts w:ascii="Arial" w:hAnsi="Arial" w:cs="Arial"/>
          <w:b w:val="0"/>
          <w:color w:val="242424"/>
          <w:lang w:val="fr-BE"/>
        </w:rPr>
        <w:t>Nimes</w:t>
      </w:r>
      <w:proofErr w:type="spellEnd"/>
      <w:r w:rsidRPr="00386FBF">
        <w:rPr>
          <w:rStyle w:val="Enfasigrassetto"/>
          <w:rFonts w:ascii="Arial" w:hAnsi="Arial" w:cs="Arial"/>
          <w:b w:val="0"/>
          <w:color w:val="242424"/>
          <w:lang w:val="fr-BE"/>
        </w:rPr>
        <w:t>, les dossiers concernant les carnets anthropométriques se trouvent sous les cotes suivantes :</w:t>
      </w:r>
    </w:p>
    <w:p w:rsidR="00386FBF" w:rsidRPr="00386FBF" w:rsidRDefault="00386FBF" w:rsidP="00386FBF">
      <w:pPr>
        <w:pStyle w:val="NormaleWeb"/>
        <w:shd w:val="clear" w:color="auto" w:fill="FFFFFF"/>
        <w:rPr>
          <w:rFonts w:ascii="Arial" w:hAnsi="Arial" w:cs="Arial"/>
          <w:color w:val="242424"/>
          <w:lang w:val="fr-BE"/>
        </w:rPr>
      </w:pPr>
      <w:r w:rsidRPr="00386FBF">
        <w:rPr>
          <w:rStyle w:val="Enfasigrassetto"/>
          <w:rFonts w:ascii="Arial" w:hAnsi="Arial" w:cs="Arial"/>
          <w:color w:val="242424"/>
          <w:lang w:val="fr-BE"/>
        </w:rPr>
        <w:lastRenderedPageBreak/>
        <w:t>4 M 188</w:t>
      </w:r>
      <w:r w:rsidRPr="00386FBF">
        <w:rPr>
          <w:rFonts w:ascii="Arial" w:hAnsi="Arial" w:cs="Arial"/>
          <w:color w:val="242424"/>
          <w:lang w:val="fr-BE"/>
        </w:rPr>
        <w:t> : Carnet collectif. Carnet anthropométrique 1914-1927 (Comprend : Liste nominative des personnes inscrites sur le carnet collectif délivré au chef de famille. Registre des nomades ayant obtenu leur carnet anthropométrique).</w:t>
      </w:r>
    </w:p>
    <w:p w:rsidR="00386FBF" w:rsidRPr="00386FBF" w:rsidRDefault="00386FBF" w:rsidP="00386FBF">
      <w:pPr>
        <w:pStyle w:val="NormaleWeb"/>
        <w:shd w:val="clear" w:color="auto" w:fill="FFFFFF"/>
        <w:rPr>
          <w:rFonts w:ascii="Arial" w:hAnsi="Arial" w:cs="Arial"/>
          <w:color w:val="242424"/>
          <w:lang w:val="fr-BE"/>
        </w:rPr>
      </w:pPr>
      <w:r w:rsidRPr="00386FBF">
        <w:rPr>
          <w:rFonts w:ascii="Arial" w:hAnsi="Arial" w:cs="Arial"/>
          <w:color w:val="242424"/>
          <w:lang w:val="fr-BE"/>
        </w:rPr>
        <w:t>Carnet anthropométrique d'identité. Demande d'autorisation de délivrance : dossiers individuels :</w:t>
      </w:r>
    </w:p>
    <w:p w:rsidR="00386FBF" w:rsidRPr="00386FBF" w:rsidRDefault="00386FBF" w:rsidP="00386FBF">
      <w:pPr>
        <w:pStyle w:val="NormaleWeb"/>
        <w:shd w:val="clear" w:color="auto" w:fill="FFFFFF"/>
        <w:tabs>
          <w:tab w:val="left" w:pos="2453"/>
        </w:tabs>
        <w:rPr>
          <w:rFonts w:ascii="Arial" w:hAnsi="Arial" w:cs="Arial"/>
          <w:color w:val="242424"/>
        </w:rPr>
      </w:pPr>
      <w:r w:rsidRPr="00386FBF">
        <w:rPr>
          <w:rStyle w:val="Enfasigrassetto"/>
          <w:rFonts w:ascii="Arial" w:hAnsi="Arial" w:cs="Arial"/>
          <w:color w:val="242424"/>
        </w:rPr>
        <w:t>4 M 189</w:t>
      </w:r>
      <w:r w:rsidRPr="00386FBF">
        <w:rPr>
          <w:rFonts w:ascii="Arial" w:hAnsi="Arial" w:cs="Arial"/>
          <w:color w:val="242424"/>
        </w:rPr>
        <w:t> : 1913-1922</w:t>
      </w:r>
      <w:r w:rsidRPr="00386FBF">
        <w:rPr>
          <w:rFonts w:ascii="Arial" w:hAnsi="Arial" w:cs="Arial"/>
          <w:color w:val="242424"/>
        </w:rPr>
        <w:tab/>
      </w:r>
    </w:p>
    <w:p w:rsidR="00386FBF" w:rsidRPr="00386FBF" w:rsidRDefault="00386FBF" w:rsidP="00386FBF">
      <w:pPr>
        <w:pStyle w:val="NormaleWeb"/>
        <w:shd w:val="clear" w:color="auto" w:fill="FFFFFF"/>
        <w:rPr>
          <w:rFonts w:ascii="Arial" w:hAnsi="Arial" w:cs="Arial"/>
          <w:color w:val="242424"/>
        </w:rPr>
      </w:pPr>
      <w:r w:rsidRPr="00386FBF">
        <w:rPr>
          <w:rStyle w:val="Enfasigrassetto"/>
          <w:rFonts w:ascii="Arial" w:hAnsi="Arial" w:cs="Arial"/>
          <w:color w:val="242424"/>
        </w:rPr>
        <w:t>4 M 190</w:t>
      </w:r>
      <w:r w:rsidRPr="00386FBF">
        <w:rPr>
          <w:rFonts w:ascii="Arial" w:hAnsi="Arial" w:cs="Arial"/>
          <w:color w:val="242424"/>
        </w:rPr>
        <w:t> : 1923-1926</w:t>
      </w:r>
    </w:p>
    <w:p w:rsidR="00386FBF" w:rsidRPr="00386FBF" w:rsidRDefault="00386FBF" w:rsidP="00386FBF">
      <w:pPr>
        <w:pStyle w:val="NormaleWeb"/>
        <w:shd w:val="clear" w:color="auto" w:fill="FFFFFF"/>
        <w:rPr>
          <w:rFonts w:ascii="Arial" w:hAnsi="Arial" w:cs="Arial"/>
          <w:color w:val="242424"/>
        </w:rPr>
      </w:pPr>
      <w:r w:rsidRPr="00386FBF">
        <w:rPr>
          <w:rStyle w:val="Enfasigrassetto"/>
          <w:rFonts w:ascii="Arial" w:hAnsi="Arial" w:cs="Arial"/>
          <w:color w:val="242424"/>
        </w:rPr>
        <w:t>4 M 191</w:t>
      </w:r>
      <w:r w:rsidRPr="00386FBF">
        <w:rPr>
          <w:rFonts w:ascii="Arial" w:hAnsi="Arial" w:cs="Arial"/>
          <w:color w:val="242424"/>
        </w:rPr>
        <w:t> : 1927-1931</w:t>
      </w:r>
    </w:p>
    <w:p w:rsidR="00386FBF" w:rsidRDefault="00386FBF" w:rsidP="00386FBF">
      <w:pPr>
        <w:pStyle w:val="NormaleWeb"/>
        <w:shd w:val="clear" w:color="auto" w:fill="FFFFFF"/>
        <w:rPr>
          <w:rFonts w:ascii="Arial" w:hAnsi="Arial" w:cs="Arial"/>
          <w:color w:val="242424"/>
        </w:rPr>
      </w:pPr>
      <w:r w:rsidRPr="00386FBF">
        <w:rPr>
          <w:rStyle w:val="Enfasigrassetto"/>
          <w:rFonts w:ascii="Arial" w:hAnsi="Arial" w:cs="Arial"/>
          <w:color w:val="242424"/>
        </w:rPr>
        <w:t>4 M 192</w:t>
      </w:r>
      <w:r w:rsidRPr="00386FBF">
        <w:rPr>
          <w:rFonts w:ascii="Arial" w:hAnsi="Arial" w:cs="Arial"/>
          <w:color w:val="242424"/>
        </w:rPr>
        <w:t> : 1932-1938</w:t>
      </w:r>
    </w:p>
    <w:p w:rsidR="00876C17" w:rsidRDefault="00876C17" w:rsidP="00386FBF">
      <w:pPr>
        <w:pStyle w:val="NormaleWeb"/>
        <w:shd w:val="clear" w:color="auto" w:fill="FFFFFF"/>
        <w:rPr>
          <w:rFonts w:ascii="Arial" w:hAnsi="Arial" w:cs="Arial"/>
          <w:color w:val="242424"/>
        </w:rPr>
      </w:pPr>
    </w:p>
    <w:p w:rsidR="00876C17" w:rsidRDefault="00876C17" w:rsidP="00386FBF">
      <w:pPr>
        <w:pStyle w:val="NormaleWeb"/>
        <w:shd w:val="clear" w:color="auto" w:fill="FFFFFF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Salvatore Puglia,</w:t>
      </w:r>
    </w:p>
    <w:p w:rsidR="00876C17" w:rsidRPr="00386FBF" w:rsidRDefault="00876C17" w:rsidP="00386FBF">
      <w:pPr>
        <w:pStyle w:val="NormaleWeb"/>
        <w:shd w:val="clear" w:color="auto" w:fill="FFFFFF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Avril 2026</w:t>
      </w:r>
    </w:p>
    <w:p w:rsidR="008F6260" w:rsidRPr="00386FBF" w:rsidRDefault="008F6260" w:rsidP="008F6260">
      <w:pPr>
        <w:autoSpaceDE w:val="0"/>
        <w:spacing w:line="360" w:lineRule="auto"/>
        <w:jc w:val="both"/>
        <w:rPr>
          <w:rFonts w:ascii="Arial" w:eastAsia="ArialMT" w:hAnsi="Arial" w:cs="Arial"/>
          <w:lang w:val="fr-FR"/>
        </w:rPr>
      </w:pPr>
    </w:p>
    <w:p w:rsidR="00CE0F4F" w:rsidRPr="00386FBF" w:rsidRDefault="00CE0F4F">
      <w:pPr>
        <w:rPr>
          <w:rFonts w:ascii="Arial" w:hAnsi="Arial" w:cs="Arial"/>
          <w:lang w:val="fr-FR"/>
        </w:rPr>
      </w:pPr>
    </w:p>
    <w:sectPr w:rsidR="00CE0F4F" w:rsidRPr="00386FBF" w:rsidSect="00CE0F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ItalicMT">
    <w:altName w:val="Arial"/>
    <w:charset w:val="00"/>
    <w:family w:val="swiss"/>
    <w:pitch w:val="default"/>
    <w:sig w:usb0="00000000" w:usb1="00000000" w:usb2="00000000" w:usb3="00000000" w:csb0="00000000" w:csb1="00000000"/>
  </w:font>
  <w:font w:name="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283"/>
  <w:characterSpacingControl w:val="doNotCompress"/>
  <w:compat/>
  <w:rsids>
    <w:rsidRoot w:val="008F6260"/>
    <w:rsid w:val="003757A9"/>
    <w:rsid w:val="00386FBF"/>
    <w:rsid w:val="005A4115"/>
    <w:rsid w:val="00876C17"/>
    <w:rsid w:val="008F6260"/>
    <w:rsid w:val="00CE0F4F"/>
    <w:rsid w:val="00CF2152"/>
    <w:rsid w:val="00E223BC"/>
    <w:rsid w:val="00E54F46"/>
    <w:rsid w:val="00E82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6260"/>
    <w:pPr>
      <w:spacing w:after="0" w:line="240" w:lineRule="auto"/>
    </w:pPr>
    <w:rPr>
      <w:rFonts w:eastAsiaTheme="minorEastAsia"/>
      <w:sz w:val="24"/>
      <w:szCs w:val="24"/>
      <w:lang w:val="en-US" w:eastAsia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86FB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386F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2026-04-29T10:03:00Z</dcterms:created>
  <dcterms:modified xsi:type="dcterms:W3CDTF">2026-04-29T10:03:00Z</dcterms:modified>
</cp:coreProperties>
</file>